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04" w:rsidRDefault="00FB4804" w:rsidP="00FB4804">
      <w:pPr>
        <w:pStyle w:val="a3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</w:p>
    <w:p w:rsidR="00FB4804" w:rsidRDefault="00FB4804" w:rsidP="00FB4804">
      <w:pPr>
        <w:pStyle w:val="a3"/>
        <w:shd w:val="clear" w:color="auto" w:fill="FFFFFF"/>
        <w:spacing w:after="300" w:afterAutospacing="0"/>
        <w:jc w:val="center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Дисперсия света</w:t>
      </w:r>
      <w:bookmarkStart w:id="0" w:name="_GoBack"/>
      <w:bookmarkEnd w:id="0"/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jc w:val="center"/>
        <w:rPr>
          <w:color w:val="1D1D1B"/>
          <w:sz w:val="28"/>
          <w:szCs w:val="28"/>
        </w:rPr>
      </w:pPr>
      <w:r w:rsidRPr="00FB4804">
        <w:rPr>
          <w:b/>
          <w:bCs/>
          <w:color w:val="1D1D1B"/>
          <w:sz w:val="28"/>
          <w:szCs w:val="28"/>
        </w:rPr>
        <w:t>Перечень вопросов, рассматриваемых на уроке: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1) теория дисперсии света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2) дисперсия в различных видах тонких пленок в отражённом и проходящем свете результаты опытов.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3) распознавание дисперсии в жизни.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b/>
          <w:bCs/>
          <w:color w:val="1D1D1B"/>
          <w:sz w:val="28"/>
          <w:szCs w:val="28"/>
        </w:rPr>
        <w:t>Глоссарий по теме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Оптический спектр – это совокупность цветов, на которые раскладывается белый свет, пройдя через призму.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 xml:space="preserve">Призма – многогранник две </w:t>
      </w:r>
      <w:proofErr w:type="gramStart"/>
      <w:r w:rsidRPr="00FB4804">
        <w:rPr>
          <w:color w:val="1D1D1B"/>
          <w:sz w:val="28"/>
          <w:szCs w:val="28"/>
        </w:rPr>
        <w:t>грани</w:t>
      </w:r>
      <w:proofErr w:type="gramEnd"/>
      <w:r w:rsidRPr="00FB4804">
        <w:rPr>
          <w:color w:val="1D1D1B"/>
          <w:sz w:val="28"/>
          <w:szCs w:val="28"/>
        </w:rPr>
        <w:t xml:space="preserve"> которого являются конгруэнтными многоугольниками, лежащими в параллельных плоскостях, а остальные грани – параллелограммами, имеющими общие стороны с этими многоугольниками.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 xml:space="preserve">Дисперсия света </w:t>
      </w:r>
      <w:proofErr w:type="gramStart"/>
      <w:r w:rsidRPr="00FB4804">
        <w:rPr>
          <w:color w:val="1D1D1B"/>
          <w:sz w:val="28"/>
          <w:szCs w:val="28"/>
        </w:rPr>
        <w:t>–н</w:t>
      </w:r>
      <w:proofErr w:type="gramEnd"/>
      <w:r w:rsidRPr="00FB4804">
        <w:rPr>
          <w:color w:val="1D1D1B"/>
          <w:sz w:val="28"/>
          <w:szCs w:val="28"/>
        </w:rPr>
        <w:t>азывается зависимость показателя преломления среды от частоты световой волны.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Длина волны - расстояние между двумя ближайшими друг к другу точками в пространстве, в которых колебания происходят в одинаковой фазе.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b/>
          <w:bCs/>
          <w:color w:val="1D1D1B"/>
          <w:sz w:val="28"/>
          <w:szCs w:val="28"/>
        </w:rPr>
        <w:t>Основная и дополнительная литература по теме урока: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FB4804">
        <w:rPr>
          <w:color w:val="1D1D1B"/>
          <w:sz w:val="28"/>
          <w:szCs w:val="28"/>
        </w:rPr>
        <w:t>Мякишев</w:t>
      </w:r>
      <w:proofErr w:type="spellEnd"/>
      <w:r w:rsidRPr="00FB4804">
        <w:rPr>
          <w:color w:val="1D1D1B"/>
          <w:sz w:val="28"/>
          <w:szCs w:val="28"/>
        </w:rPr>
        <w:t xml:space="preserve"> Г.Я, </w:t>
      </w:r>
      <w:proofErr w:type="spellStart"/>
      <w:r w:rsidRPr="00FB4804">
        <w:rPr>
          <w:color w:val="1D1D1B"/>
          <w:sz w:val="28"/>
          <w:szCs w:val="28"/>
        </w:rPr>
        <w:t>Буховцев</w:t>
      </w:r>
      <w:proofErr w:type="spellEnd"/>
      <w:r w:rsidRPr="00FB4804">
        <w:rPr>
          <w:color w:val="1D1D1B"/>
          <w:sz w:val="28"/>
          <w:szCs w:val="28"/>
        </w:rPr>
        <w:t xml:space="preserve"> Б.Б, Сотский Н.Н. Физика.11 класс. Учебник для общеобразовательных организаций М.: Просвещение, 2017.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FB4804">
        <w:rPr>
          <w:color w:val="1D1D1B"/>
          <w:sz w:val="28"/>
          <w:szCs w:val="28"/>
        </w:rPr>
        <w:t>Рымкевич</w:t>
      </w:r>
      <w:proofErr w:type="spellEnd"/>
      <w:r w:rsidRPr="00FB4804">
        <w:rPr>
          <w:color w:val="1D1D1B"/>
          <w:sz w:val="28"/>
          <w:szCs w:val="28"/>
        </w:rPr>
        <w:t xml:space="preserve"> А.П. Сборник задач по физике. 10-11 класс</w:t>
      </w:r>
      <w:proofErr w:type="gramStart"/>
      <w:r w:rsidRPr="00FB4804">
        <w:rPr>
          <w:color w:val="1D1D1B"/>
          <w:sz w:val="28"/>
          <w:szCs w:val="28"/>
        </w:rPr>
        <w:t>.-</w:t>
      </w:r>
      <w:proofErr w:type="gramEnd"/>
      <w:r w:rsidRPr="00FB4804">
        <w:rPr>
          <w:color w:val="1D1D1B"/>
          <w:sz w:val="28"/>
          <w:szCs w:val="28"/>
        </w:rPr>
        <w:t>М.:Дрофа,2009.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b/>
          <w:bCs/>
          <w:color w:val="1D1D1B"/>
          <w:sz w:val="28"/>
          <w:szCs w:val="28"/>
        </w:rPr>
        <w:t>Основное содержание урока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Когда Ньютон занимался усовершенствованием телескопов, он обратил внимание на то, что изображение, даваемое объективом, по краям окрашено, после чего начал исследовать разнообразие световых лучей и проистекающие отсюда особенности цветов.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Это явление наблюдали с помощью линзы до него. Было замечено также, что радужные края имеют предметы, рассматриваемые через призму.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lastRenderedPageBreak/>
        <w:t>Опыт Ньютона был прост, но гениален. Учёный догадался направить на призму световой пучок малого поперечного сечения. Пучок солнечного света проходил в затемнённую комнату через маленькое отверстие в ставне. Падая на стеклянную призму, он преломлялся и давал на противоположной стене удлинённое изображение с радужным чередованием цветов.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Издавна радуга считалась состоящей из семи основных цветов. Ньютон тоже выделил семь цветов: фиолетовый, синий, голубой, зеленый, желтый, оранжевый и красный. Саму радужную полоску Ньютон назвал спектром.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 xml:space="preserve">Закрыв отверстие красного стекла, Ньютон наблюдал на стене только красное пятно, закрыв синим </w:t>
      </w:r>
      <w:proofErr w:type="gramStart"/>
      <w:r w:rsidRPr="00FB4804">
        <w:rPr>
          <w:color w:val="1D1D1B"/>
          <w:sz w:val="28"/>
          <w:szCs w:val="28"/>
        </w:rPr>
        <w:t>стеклом-синее</w:t>
      </w:r>
      <w:proofErr w:type="gramEnd"/>
      <w:r w:rsidRPr="00FB4804">
        <w:rPr>
          <w:color w:val="1D1D1B"/>
          <w:sz w:val="28"/>
          <w:szCs w:val="28"/>
        </w:rPr>
        <w:t xml:space="preserve"> пятно и т.д.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Это означало, что не призма окрашивает белый свет, а только разлагает его на составные части.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Белый свет имеет сложный состав. Из него можно выделить пучки различных цветов, и лишь совместное их действие вызывает у нас впечатление белого цвета.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Существует другой важный вывод Ньютона, который сформулирован в трактате «Оптика» следующим образом: «Световые пучки, отличающиеся по цвету, отличаются по степени преломляемости.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 xml:space="preserve">Наиболее сильно преломляются фиолетовые лучи, меньше других - красные. Зависимость показателя преломления света от его цвета Ньютон назвал дисперсией. Слово «Дисперсия» происходит от латинского слова </w:t>
      </w:r>
      <w:proofErr w:type="spellStart"/>
      <w:r w:rsidRPr="00FB4804">
        <w:rPr>
          <w:color w:val="1D1D1B"/>
          <w:sz w:val="28"/>
          <w:szCs w:val="28"/>
        </w:rPr>
        <w:t>dishersio</w:t>
      </w:r>
      <w:proofErr w:type="spellEnd"/>
      <w:r w:rsidRPr="00FB4804">
        <w:rPr>
          <w:color w:val="1D1D1B"/>
          <w:sz w:val="28"/>
          <w:szCs w:val="28"/>
        </w:rPr>
        <w:t>- рассеяние. Показатель преломления зависит от скорости света в веществе.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Абсолютный показатель преломления: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noProof/>
          <w:color w:val="1D1D1B"/>
          <w:sz w:val="28"/>
          <w:szCs w:val="28"/>
        </w:rPr>
        <w:drawing>
          <wp:inline distT="0" distB="0" distL="0" distR="0" wp14:anchorId="732280EF" wp14:editId="0DB95839">
            <wp:extent cx="342900" cy="304800"/>
            <wp:effectExtent l="0" t="0" r="0" b="0"/>
            <wp:docPr id="3" name="Рисунок 3" descr="https://resh.edu.ru/uploads/lesson_extract/3818/20190204174111/OEBPS/objects/c_phys_11_15_1/0d589268-b56b-4e7b-8ea3-f77063cd83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18/20190204174111/OEBPS/objects/c_phys_11_15_1/0d589268-b56b-4e7b-8ea3-f77063cd83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b/>
          <w:bCs/>
          <w:color w:val="1D1D1B"/>
          <w:sz w:val="28"/>
          <w:szCs w:val="28"/>
        </w:rPr>
        <w:t>Дисперсией называется зависимость показателя преломления среды от частоты световой волны.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 xml:space="preserve">Длины волн видимой части спектра лежит в интервале примерно от 400 до 760 </w:t>
      </w:r>
      <w:proofErr w:type="spellStart"/>
      <w:r w:rsidRPr="00FB4804">
        <w:rPr>
          <w:color w:val="1D1D1B"/>
          <w:sz w:val="28"/>
          <w:szCs w:val="28"/>
        </w:rPr>
        <w:t>нм</w:t>
      </w:r>
      <w:proofErr w:type="spellEnd"/>
      <w:r w:rsidRPr="00FB4804">
        <w:rPr>
          <w:color w:val="1D1D1B"/>
          <w:sz w:val="28"/>
          <w:szCs w:val="28"/>
        </w:rPr>
        <w:t>. Одному цвету также соответствует определённый диапазон длин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b/>
          <w:bCs/>
          <w:color w:val="1D1D1B"/>
          <w:sz w:val="28"/>
          <w:szCs w:val="28"/>
        </w:rPr>
        <w:t>Разбор тренировочных заданий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1. Дисперсией света объясняется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А. фиолетовый цвет обложки книги.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lastRenderedPageBreak/>
        <w:t>Б. фиолетовый цвет белого листа из тетради, если его рассматривать через цветное стекло.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Верн</w:t>
      </w:r>
      <w:proofErr w:type="gramStart"/>
      <w:r w:rsidRPr="00FB4804">
        <w:rPr>
          <w:color w:val="1D1D1B"/>
          <w:sz w:val="28"/>
          <w:szCs w:val="28"/>
        </w:rPr>
        <w:t>о(</w:t>
      </w:r>
      <w:proofErr w:type="gramEnd"/>
      <w:r w:rsidRPr="00FB4804">
        <w:rPr>
          <w:color w:val="1D1D1B"/>
          <w:sz w:val="28"/>
          <w:szCs w:val="28"/>
        </w:rPr>
        <w:t>-ы) утверждение(-я):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1) только</w:t>
      </w:r>
      <w:proofErr w:type="gramStart"/>
      <w:r w:rsidRPr="00FB4804">
        <w:rPr>
          <w:color w:val="1D1D1B"/>
          <w:sz w:val="28"/>
          <w:szCs w:val="28"/>
        </w:rPr>
        <w:t xml:space="preserve"> А</w:t>
      </w:r>
      <w:proofErr w:type="gramEnd"/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2) только</w:t>
      </w:r>
      <w:proofErr w:type="gramStart"/>
      <w:r w:rsidRPr="00FB4804">
        <w:rPr>
          <w:color w:val="1D1D1B"/>
          <w:sz w:val="28"/>
          <w:szCs w:val="28"/>
        </w:rPr>
        <w:t xml:space="preserve"> Б</w:t>
      </w:r>
      <w:proofErr w:type="gramEnd"/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3) и</w:t>
      </w:r>
      <w:proofErr w:type="gramStart"/>
      <w:r w:rsidRPr="00FB4804">
        <w:rPr>
          <w:color w:val="1D1D1B"/>
          <w:sz w:val="28"/>
          <w:szCs w:val="28"/>
        </w:rPr>
        <w:t xml:space="preserve"> А</w:t>
      </w:r>
      <w:proofErr w:type="gramEnd"/>
      <w:r w:rsidRPr="00FB4804">
        <w:rPr>
          <w:color w:val="1D1D1B"/>
          <w:sz w:val="28"/>
          <w:szCs w:val="28"/>
        </w:rPr>
        <w:t>, и Б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4) ни</w:t>
      </w:r>
      <w:proofErr w:type="gramStart"/>
      <w:r w:rsidRPr="00FB4804">
        <w:rPr>
          <w:color w:val="1D1D1B"/>
          <w:sz w:val="28"/>
          <w:szCs w:val="28"/>
        </w:rPr>
        <w:t xml:space="preserve"> А</w:t>
      </w:r>
      <w:proofErr w:type="gramEnd"/>
      <w:r w:rsidRPr="00FB4804">
        <w:rPr>
          <w:color w:val="1D1D1B"/>
          <w:sz w:val="28"/>
          <w:szCs w:val="28"/>
        </w:rPr>
        <w:t>, ни Б.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Правильный ответ: 4) ни</w:t>
      </w:r>
      <w:proofErr w:type="gramStart"/>
      <w:r w:rsidRPr="00FB4804">
        <w:rPr>
          <w:color w:val="1D1D1B"/>
          <w:sz w:val="28"/>
          <w:szCs w:val="28"/>
        </w:rPr>
        <w:t xml:space="preserve"> А</w:t>
      </w:r>
      <w:proofErr w:type="gramEnd"/>
      <w:r w:rsidRPr="00FB4804">
        <w:rPr>
          <w:color w:val="1D1D1B"/>
          <w:sz w:val="28"/>
          <w:szCs w:val="28"/>
        </w:rPr>
        <w:t>, ни Б.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2. Сколько длин волн монохроматического излучения с частотой 600 ТГц укладывается на отрезке 1 м?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Решение:</w:t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noProof/>
          <w:color w:val="1D1D1B"/>
          <w:sz w:val="28"/>
          <w:szCs w:val="28"/>
        </w:rPr>
        <w:drawing>
          <wp:inline distT="0" distB="0" distL="0" distR="0" wp14:anchorId="1A7A3EE1" wp14:editId="5ECAEBBE">
            <wp:extent cx="2524125" cy="381000"/>
            <wp:effectExtent l="0" t="0" r="9525" b="0"/>
            <wp:docPr id="2" name="Рисунок 2" descr="https://resh.edu.ru/uploads/lesson_extract/3818/20190204174111/OEBPS/objects/c_phys_11_15_1/30afd5fc-4a31-4355-88a6-b7e5f262e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18/20190204174111/OEBPS/objects/c_phys_11_15_1/30afd5fc-4a31-4355-88a6-b7e5f262e5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04" w:rsidRPr="00FB4804" w:rsidRDefault="00FB4804" w:rsidP="00FB48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B4804">
        <w:rPr>
          <w:color w:val="1D1D1B"/>
          <w:sz w:val="28"/>
          <w:szCs w:val="28"/>
        </w:rPr>
        <w:t>Ответ: </w:t>
      </w:r>
      <w:r w:rsidRPr="00FB4804">
        <w:rPr>
          <w:noProof/>
          <w:color w:val="1D1D1B"/>
          <w:sz w:val="28"/>
          <w:szCs w:val="28"/>
        </w:rPr>
        <w:drawing>
          <wp:inline distT="0" distB="0" distL="0" distR="0" wp14:anchorId="29C2C618" wp14:editId="30365A0A">
            <wp:extent cx="657225" cy="180975"/>
            <wp:effectExtent l="0" t="0" r="9525" b="9525"/>
            <wp:docPr id="1" name="Рисунок 1" descr="https://resh.edu.ru/uploads/lesson_extract/3818/20190204174111/OEBPS/objects/c_phys_11_15_1/aa1f750e-fd5f-4a8f-861e-df6a3e7fb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818/20190204174111/OEBPS/objects/c_phys_11_15_1/aa1f750e-fd5f-4a8f-861e-df6a3e7fbc6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CA" w:rsidRPr="00FB4804" w:rsidRDefault="00B50BCA">
      <w:pPr>
        <w:rPr>
          <w:rFonts w:ascii="Times New Roman" w:hAnsi="Times New Roman" w:cs="Times New Roman"/>
          <w:sz w:val="28"/>
          <w:szCs w:val="28"/>
        </w:rPr>
      </w:pPr>
    </w:p>
    <w:sectPr w:rsidR="00B50BCA" w:rsidRPr="00F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AB"/>
    <w:rsid w:val="00B50BCA"/>
    <w:rsid w:val="00D758AB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2021-04-29T08:07:00Z</dcterms:created>
  <dcterms:modified xsi:type="dcterms:W3CDTF">2021-04-29T08:07:00Z</dcterms:modified>
</cp:coreProperties>
</file>