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62" w:rsidRPr="0086313E" w:rsidRDefault="00130E93" w:rsidP="00530F6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Лекция на 19</w:t>
      </w:r>
      <w:bookmarkStart w:id="0" w:name="_GoBack"/>
      <w:bookmarkEnd w:id="0"/>
      <w:r w:rsidR="00530F62" w:rsidRPr="0086313E">
        <w:rPr>
          <w:rFonts w:ascii="Times New Roman" w:hAnsi="Times New Roman" w:cs="Times New Roman"/>
          <w:color w:val="FF0000"/>
          <w:sz w:val="28"/>
          <w:szCs w:val="28"/>
        </w:rPr>
        <w:t>.12 для группы МЛ-31</w:t>
      </w:r>
    </w:p>
    <w:p w:rsidR="00530F62" w:rsidRDefault="00530F62" w:rsidP="00530F62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86313E">
        <w:rPr>
          <w:rFonts w:ascii="Times New Roman" w:hAnsi="Times New Roman" w:cs="Times New Roman"/>
          <w:color w:val="FF0000"/>
          <w:sz w:val="28"/>
          <w:szCs w:val="28"/>
        </w:rPr>
        <w:t>Тема лекции: Практическая работа</w:t>
      </w:r>
      <w:r w:rsidRPr="008631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. </w:t>
      </w:r>
      <w:r w:rsidRPr="00530F62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Проверка воздухораспределителя.</w:t>
      </w:r>
    </w:p>
    <w:p w:rsidR="00130E93" w:rsidRPr="00BF4AA7" w:rsidRDefault="00130E93" w:rsidP="00130E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AA7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BF4A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30E93" w:rsidRPr="00BF4AA7" w:rsidRDefault="00130E93" w:rsidP="00130E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A7">
        <w:rPr>
          <w:rFonts w:ascii="Times New Roman" w:hAnsi="Times New Roman" w:cs="Times New Roman"/>
          <w:sz w:val="28"/>
          <w:szCs w:val="28"/>
        </w:rPr>
        <w:t xml:space="preserve">1.Познакомиться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роверка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воздухораспределителя.</w:t>
      </w:r>
    </w:p>
    <w:p w:rsid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A7">
        <w:rPr>
          <w:rFonts w:ascii="Times New Roman" w:hAnsi="Times New Roman" w:cs="Times New Roman"/>
          <w:sz w:val="28"/>
          <w:szCs w:val="28"/>
        </w:rPr>
        <w:t xml:space="preserve">2. Отработать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проверок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воздухораспределителя.</w:t>
      </w:r>
    </w:p>
    <w:p w:rsid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A7">
        <w:rPr>
          <w:rFonts w:ascii="Times New Roman" w:hAnsi="Times New Roman" w:cs="Times New Roman"/>
          <w:sz w:val="28"/>
          <w:szCs w:val="28"/>
        </w:rPr>
        <w:t xml:space="preserve">3. Овладение умениями и навыками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ерок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воздухораспределителя.</w:t>
      </w:r>
    </w:p>
    <w:p w:rsid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A7">
        <w:rPr>
          <w:rFonts w:ascii="Times New Roman" w:hAnsi="Times New Roman" w:cs="Times New Roman"/>
          <w:sz w:val="28"/>
          <w:szCs w:val="28"/>
        </w:rPr>
        <w:t>Задание 1. Записать в тетрадь основные элементы</w:t>
      </w:r>
      <w:r w:rsidRPr="00BF4A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>к воздухораспределителя.</w:t>
      </w:r>
    </w:p>
    <w:p w:rsidR="00130E93" w:rsidRPr="00BF4AA7" w:rsidRDefault="00130E93" w:rsidP="00130E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AA7">
        <w:rPr>
          <w:rFonts w:ascii="Times New Roman" w:hAnsi="Times New Roman" w:cs="Times New Roman"/>
          <w:sz w:val="28"/>
          <w:szCs w:val="28"/>
        </w:rPr>
        <w:t xml:space="preserve">4. </w:t>
      </w:r>
      <w:r w:rsidRPr="00BF4AA7">
        <w:rPr>
          <w:rFonts w:ascii="Times New Roman" w:hAnsi="Times New Roman" w:cs="Times New Roman"/>
          <w:color w:val="FF0000"/>
          <w:sz w:val="28"/>
          <w:szCs w:val="28"/>
        </w:rPr>
        <w:t>Сделать вывод по работе.</w:t>
      </w:r>
    </w:p>
    <w:p w:rsidR="00130E93" w:rsidRPr="00130E93" w:rsidRDefault="00130E93" w:rsidP="00130E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AA7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530F62" w:rsidRPr="00BF4AA7" w:rsidRDefault="00530F62" w:rsidP="00530F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AA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530F62" w:rsidRDefault="00130E93" w:rsidP="00530F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</w:t>
      </w:r>
      <w:r w:rsidR="00530F62" w:rsidRPr="00530F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воздухораспределителя.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зарядки РК до зарядного давления 5,0 кгс/см2 на равнинном режиме В/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составлять 3-3,5 минуты.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Время зарядки РК до зарядного давления 5,0 кгс/см2 на горном режиме В/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 составлять 4-4,5 минуты.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Время зарядки ЗР объемом 78 литров до давления 5,0 кгс/см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 составлять 4,5-5 минут.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снижении давления в ТМ темпом от 0,2 до 0,9 кгс/см2 за 1 минуту В/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должен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переходить в режим торможения.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Полное давление воздуха в ТЦ при полном служебном или экстренном торможении должно быть 1,4-1,8 кгс/см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режиме «П», 2,8-3,3 кгс/см2 в режиме «С»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3,9-4,3 кгс/см2 в режиме «Г».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Проверки правильности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ключения режимов на локомотиве.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«ПОРОЖНИЙ» - при ведении грузового поезда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скоростью не более 90 км/ч.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«СРЕДНИЙ» - в сплотках (кроме головного локомотива), при пересылке недействующего локомотива в составе грузового поезда, на втором и последующих локомотивах при работе по СМЕ, если действие КВТ254 головного локомотива не 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ется на последующие локомотивы.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«ГРУЖЕНЫЙ» - на головном локомотиве в сплотке, при ведении грузового поезда со скоростью более 90 км/ч, при следовании локомотива резервом, при ведении пассажирского или грузопассажирского поезда, при выполнении маневровых работ и передвижений на маневровых локомотивах и на поездных при работе в одно лицо, при пересылке вагонов с недействующими тормозами в ремонт (пролетная магистраль, локомотивы в голове и хвосте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поезда, не более 40 осей, скорость не более 40 км/ч, по переездам не более 25 км/ч, нажатие не менее 25 тс), при прицепке к одиночно следующему локомотиву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 более пяти грузовых вагонов.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«РАВНИННЫЙ» - при следовании на профиле пути со спусками не более 0,018 ‰ и независимо от спуска с пассажирскими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грузопассажирскими поездами.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«ГОРНЫЙ» - на спусках с уклонами более 0,018‰, на локомотивах у которых отпуск автоматического тормоза производится выпуском воздуха из рабочей камеры В/Р, на локомотивах с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/Р483Л при ведении грузового поезда.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Проверки правильности включения режимов на вагонах.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v Режим «ПОРОЖНИЙ» - на грузовых вагонах без авторежима с чугунными тормозными колодками при загрузке до 3тс на ось, на грузовых вагонах без авторежима с композиционными тормозными колодка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 при загрузке до 6 тс на ось.</w:t>
      </w:r>
    </w:p>
    <w:p w:rsidR="00130E93" w:rsidRP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«СРЕДНИЙ» - на грузовых вагонах без авторежима с чугунными тормозными колодками при загрузке от 3 до 6 тс на ось, на грузовых вагонах без авторежима с композиционными тормозными колодками при загрузке более 6 тс на ось, на грузовых вагонах с авторежимом и композиционными тормозными 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лодками независимо от загрузки.</w:t>
      </w:r>
    </w:p>
    <w:p w:rsid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v Режим «ГРУЖЕНЫЙ» - на грузовых вагонах без авторежима с чугунными тормозными колодками при загрузке более 6 тс на ось, на грузовых вагонах с авторежимом и чугунными тормозными колодками независимо от загрузки, на вагонах хопперах для перевозки цемента с композиционными колодками в груженом состоянии, в зимнее время на вагонах с композиционными колодками при загрузке нетто более 10 тс на ось при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следовании</w:t>
      </w:r>
      <w:proofErr w:type="gramEnd"/>
      <w:r w:rsidRPr="00130E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спускам, подверженным снежным заносам (вводится указанием Н), на конкретных участках дороги на основании опытных поездок на вагонах с композиционными колодками при нагрузке не менее 20 тс на ось (вводится указанием Н).</w:t>
      </w:r>
    </w:p>
    <w:p w:rsidR="00130E93" w:rsidRDefault="00130E93" w:rsidP="00130E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0F62" w:rsidRPr="00FD1D23" w:rsidRDefault="00530F62" w:rsidP="00530F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7D9F" w:rsidRDefault="00130E93"/>
    <w:sectPr w:rsidR="00607D9F" w:rsidSect="0085348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8"/>
    <w:rsid w:val="00130E93"/>
    <w:rsid w:val="002112B6"/>
    <w:rsid w:val="00530F62"/>
    <w:rsid w:val="006129C3"/>
    <w:rsid w:val="00C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2020-12-18T08:00:00Z</dcterms:created>
  <dcterms:modified xsi:type="dcterms:W3CDTF">2020-12-18T08:21:00Z</dcterms:modified>
</cp:coreProperties>
</file>