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2F" w:rsidRDefault="00A6062F" w:rsidP="00A6062F">
      <w:pPr>
        <w:shd w:val="clear" w:color="auto" w:fill="F3F3F3"/>
        <w:spacing w:after="150" w:line="240" w:lineRule="auto"/>
        <w:rPr>
          <w:rFonts w:ascii="Opensans" w:eastAsia="Times New Roman" w:hAnsi="Opensans" w:cs="Times New Roman"/>
          <w:color w:val="111111"/>
          <w:sz w:val="24"/>
          <w:szCs w:val="24"/>
          <w:lang w:eastAsia="ru-RU"/>
        </w:rPr>
      </w:pPr>
    </w:p>
    <w:p w:rsidR="00A6062F" w:rsidRDefault="00A6062F" w:rsidP="00A6062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ТЕМА: </w:t>
      </w:r>
      <w:r>
        <w:rPr>
          <w:rFonts w:ascii="Times New Roman" w:hAnsi="Times New Roman" w:cs="Times New Roman"/>
          <w:color w:val="FF0000"/>
          <w:sz w:val="36"/>
          <w:szCs w:val="36"/>
        </w:rPr>
        <w:t>На 09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апреля.  </w:t>
      </w:r>
      <w:r w:rsidRPr="00A6062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Тормозные колодки, применяемые на подвижном составе ж/д транспорта</w:t>
      </w:r>
    </w:p>
    <w:p w:rsidR="00A6062F" w:rsidRPr="00A6062F" w:rsidRDefault="00A6062F" w:rsidP="00A6062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A6062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ЛЕКЦИЯ:         </w:t>
      </w:r>
    </w:p>
    <w:p w:rsidR="00A6062F" w:rsidRPr="00A6062F" w:rsidRDefault="00A6062F" w:rsidP="00A6062F">
      <w:pPr>
        <w:shd w:val="clear" w:color="auto" w:fill="F3F3F3"/>
        <w:spacing w:after="150" w:line="240" w:lineRule="auto"/>
        <w:contextualSpacing/>
        <w:jc w:val="both"/>
        <w:rPr>
          <w:rFonts w:ascii="Opensans" w:eastAsia="Times New Roman" w:hAnsi="Opensans" w:cs="Times New Roman"/>
          <w:b/>
          <w:color w:val="000000" w:themeColor="text1"/>
          <w:sz w:val="32"/>
          <w:szCs w:val="32"/>
          <w:lang w:eastAsia="ru-RU"/>
        </w:rPr>
      </w:pPr>
      <w:r w:rsidRPr="00A6062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zh-CN"/>
        </w:rPr>
        <w:t>Тормозные колодки, применяемые на подвижном составе ж/д транспорта</w:t>
      </w:r>
    </w:p>
    <w:p w:rsidR="00A6062F" w:rsidRPr="00A6062F" w:rsidRDefault="00A6062F" w:rsidP="00A6062F">
      <w:pPr>
        <w:shd w:val="clear" w:color="auto" w:fill="F3F3F3"/>
        <w:spacing w:after="150" w:line="240" w:lineRule="auto"/>
        <w:contextualSpacing/>
        <w:jc w:val="both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</w:p>
    <w:p w:rsidR="00A6062F" w:rsidRPr="00A6062F" w:rsidRDefault="00A6062F" w:rsidP="00A6062F">
      <w:pPr>
        <w:shd w:val="clear" w:color="auto" w:fill="F3F3F3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0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Тормозные колодки, они же накладки, представляют собой важнейший элемент тормозной системы поезда. От их качества зависит скорость и эффективность торможения. Поскольку этот момент очень важен для любого транспортного средства, включая подвижные железнодорожные составы, к колодкам предъявляются довольно серьезные требования:</w:t>
      </w:r>
    </w:p>
    <w:p w:rsidR="00A6062F" w:rsidRPr="00A6062F" w:rsidRDefault="00A6062F" w:rsidP="00A6062F">
      <w:pPr>
        <w:shd w:val="clear" w:color="auto" w:fill="F3F3F3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0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6062F" w:rsidRPr="00A6062F" w:rsidRDefault="00A6062F" w:rsidP="00A6062F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0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Высокий коэффициент трения вне зависимости от скорости поезда;</w:t>
      </w:r>
    </w:p>
    <w:p w:rsidR="00A6062F" w:rsidRPr="00A6062F" w:rsidRDefault="00A6062F" w:rsidP="00A6062F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0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Небольшой износ при торможении;</w:t>
      </w:r>
    </w:p>
    <w:p w:rsidR="00A6062F" w:rsidRPr="00A6062F" w:rsidRDefault="00A6062F" w:rsidP="00A6062F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0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Способность выдерживать процесс длительного торможения;</w:t>
      </w:r>
    </w:p>
    <w:p w:rsidR="00A6062F" w:rsidRPr="00A6062F" w:rsidRDefault="00A6062F" w:rsidP="00A6062F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0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Сохранение технико-эксплуатационных характеристик при попадании на колодки влаги и т.д.</w:t>
      </w:r>
    </w:p>
    <w:p w:rsidR="00A6062F" w:rsidRPr="00A6062F" w:rsidRDefault="00A6062F" w:rsidP="00A6062F">
      <w:pPr>
        <w:shd w:val="clear" w:color="auto" w:fill="F3F3F3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0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6062F" w:rsidRPr="00A6062F" w:rsidRDefault="00A6062F" w:rsidP="00A6062F">
      <w:pPr>
        <w:shd w:val="clear" w:color="auto" w:fill="F3F3F3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0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сегодняшний день все тормозные колодки для поездов принято разделять на две большие группы: чугунные и композиционные. Чугунные колодки широко применяются в пассажирских вагонах, которые развивают скорость не более 120 километров в час. Главными преимуществами подобных колодок являются хорошее отведение тепла при торможении и высокую устойчивость к воздействию влаги. Если говорить о недостатках, то тут, в первую очередь, следует отметить нестабильный коэффициент трения. Это приводит к некоторым проблемам и сложностям при торможении, так как необходимо устанавливать дополнительные регуляторы сил нажатия колодок, исходя из развиваемых подвижным составом скоростей.</w:t>
      </w:r>
    </w:p>
    <w:p w:rsidR="00A6062F" w:rsidRPr="00A6062F" w:rsidRDefault="00A6062F" w:rsidP="00A6062F">
      <w:pPr>
        <w:shd w:val="clear" w:color="auto" w:fill="F3F3F3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0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6062F" w:rsidRDefault="00A6062F" w:rsidP="00A6062F">
      <w:pPr>
        <w:shd w:val="clear" w:color="auto" w:fill="F3F3F3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0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Композиционные колодки могут применяться на большинстве грузовых и пассажирских поездов, развивающих скорость свыше 120 километров в час. Они изготавливаются из асбокаучуковых материалов с добавлением различных связующих веществ. Это придает колодкам особую прочность и износостойкость. Таким образом, существенно снижаются затраты на ремонт и замену элементов тормозной системы. Стоимость их, конечно, немного выше, чем в случае с чугунными аналогами, но она полностью оправдана длительным сроком службы колодок и эффективностью торможения.</w:t>
      </w:r>
    </w:p>
    <w:p w:rsidR="00A6062F" w:rsidRDefault="00A6062F" w:rsidP="00A6062F">
      <w:pPr>
        <w:shd w:val="clear" w:color="auto" w:fill="F3F3F3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062F" w:rsidRDefault="00A6062F" w:rsidP="00A6062F">
      <w:pPr>
        <w:shd w:val="clear" w:color="auto" w:fill="FFFFFF"/>
        <w:spacing w:before="100" w:beforeAutospacing="1" w:after="100" w:afterAutospacing="1" w:line="240" w:lineRule="auto"/>
        <w:jc w:val="both"/>
      </w:pPr>
      <w:r w:rsidRPr="00A77268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>Задание: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изучить лекцию, написать конспект.</w:t>
      </w:r>
    </w:p>
    <w:p w:rsidR="00A6062F" w:rsidRPr="00A6062F" w:rsidRDefault="00A6062F" w:rsidP="00A6062F">
      <w:pPr>
        <w:shd w:val="clear" w:color="auto" w:fill="F3F3F3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7D9F" w:rsidRDefault="00A6062F">
      <w:bookmarkStart w:id="0" w:name="_GoBack"/>
      <w:bookmarkEnd w:id="0"/>
    </w:p>
    <w:sectPr w:rsidR="00607D9F" w:rsidSect="00A6062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574B5"/>
    <w:multiLevelType w:val="multilevel"/>
    <w:tmpl w:val="3772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B7"/>
    <w:rsid w:val="002112B6"/>
    <w:rsid w:val="006129C3"/>
    <w:rsid w:val="00A6062F"/>
    <w:rsid w:val="00EC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2020-04-07T05:54:00Z</dcterms:created>
  <dcterms:modified xsi:type="dcterms:W3CDTF">2020-04-07T05:59:00Z</dcterms:modified>
</cp:coreProperties>
</file>